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6F" w:rsidRDefault="00A54D4A">
      <w:r>
        <w:tab/>
      </w:r>
      <w:r>
        <w:rPr>
          <w:noProof/>
        </w:rPr>
        <w:drawing>
          <wp:inline distT="0" distB="0" distL="0" distR="0" wp14:anchorId="28DA7A44" wp14:editId="60915CD7">
            <wp:extent cx="643890" cy="843915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3F6F" w:rsidRDefault="00053F6F">
      <w:pPr>
        <w:jc w:val="center"/>
      </w:pPr>
    </w:p>
    <w:p w:rsidR="00053F6F" w:rsidRDefault="00053F6F"/>
    <w:p w:rsidR="00053F6F" w:rsidRDefault="00053F6F">
      <w:pPr>
        <w:rPr>
          <w:rFonts w:ascii="Verdana" w:hAnsi="Verdana"/>
          <w:b/>
          <w:bCs/>
          <w:sz w:val="22"/>
          <w:szCs w:val="22"/>
        </w:rPr>
      </w:pPr>
    </w:p>
    <w:p w:rsidR="00053F6F" w:rsidRPr="00363094" w:rsidRDefault="00A54D4A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Sassuolo, 1 aprile 2025</w:t>
      </w:r>
    </w:p>
    <w:p w:rsidR="00053F6F" w:rsidRPr="00363094" w:rsidRDefault="00053F6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0F4E3A" w:rsidRPr="00363094" w:rsidRDefault="00A54D4A">
      <w:pPr>
        <w:rPr>
          <w:rFonts w:ascii="Arial" w:hAnsi="Arial" w:cs="Arial"/>
          <w:color w:val="000000" w:themeColor="text1"/>
          <w:sz w:val="22"/>
          <w:szCs w:val="22"/>
        </w:rPr>
      </w:pPr>
      <w:r w:rsidRP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Oggetto: Lavori di ripristino e consolidamento del Ponte della Veggia – Impegno condiviso per l’ottimizzazione del cronoprogramma</w:t>
      </w:r>
      <w:r w:rsidRPr="00363094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  <w:t>Premesso che: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tab/>
        <w:t>•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ab/>
        <w:t>I lavori di ripristino e consolidamento del Ponte della Veggia rappresentano un intervento strategico per la sicurezza e la viabilità del territorio;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tab/>
        <w:t>•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ab/>
        <w:t>L’intervento, articolato in più fasi, prevede un periodo critico di circa 60 giorni con chiusura totale al traffico del ponte, con un impatto significativo sulla mobilità e sulla quotidianità delle comunità locali;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tab/>
        <w:t>•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ab/>
        <w:t>Le parti coinvolte hanno già attivato strategie di mitigazione degli impatti, tra cui la campagna di sondaggi mirati svolta nelle giornate domenicali e l’anticipo delle lavorazioni strutturali a maggio, al fine di ottimizzare il cronoprogramma e prevenire criticità;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  <w:t>Considerato che: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tab/>
        <w:t>•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ab/>
        <w:t>È comune interesse delle Amministrazioni di Sassuolo e Casalgrande e dell’azienda appaltatrice garantire il completamento dell’intervento nei tempi previsti, riducendo al minimo disagi e imprevisti;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363094" w:rsidRDefault="00A54D4A">
      <w:pPr>
        <w:rPr>
          <w:rFonts w:ascii="Arial" w:hAnsi="Arial" w:cs="Arial"/>
          <w:color w:val="000000" w:themeColor="text1"/>
          <w:sz w:val="22"/>
          <w:szCs w:val="22"/>
        </w:rPr>
      </w:pPr>
      <w:r w:rsidRPr="00363094">
        <w:rPr>
          <w:rFonts w:ascii="Arial" w:hAnsi="Arial" w:cs="Arial"/>
          <w:color w:val="000000" w:themeColor="text1"/>
          <w:sz w:val="22"/>
          <w:szCs w:val="22"/>
        </w:rPr>
        <w:t xml:space="preserve">Un'ulteriore ottimizzazione del cronoprogramma, con particolare attenzione alla </w:t>
      </w:r>
      <w:r w:rsidRP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continuità nelle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lavorazioni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 xml:space="preserve">, può contribuire in modo significativo a una gestione più efficace del cantiere. </w:t>
      </w:r>
    </w:p>
    <w:p w:rsidR="00363094" w:rsidRDefault="00363094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0F4E3A" w:rsidRPr="00363094" w:rsidRDefault="00A54D4A">
      <w:pPr>
        <w:rPr>
          <w:rFonts w:ascii="Arial" w:hAnsi="Arial" w:cs="Arial"/>
          <w:color w:val="000000" w:themeColor="text1"/>
          <w:sz w:val="22"/>
          <w:szCs w:val="22"/>
        </w:rPr>
      </w:pPr>
      <w:r w:rsidRPr="00363094">
        <w:rPr>
          <w:rFonts w:ascii="Arial" w:hAnsi="Arial" w:cs="Arial"/>
          <w:color w:val="000000" w:themeColor="text1"/>
          <w:sz w:val="22"/>
          <w:szCs w:val="22"/>
        </w:rPr>
        <w:t>Ecco alcuni aspetti chiave che possono favorire questa ottimizzazione: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  <w:t xml:space="preserve">1. </w:t>
      </w:r>
      <w:r w:rsidRP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Pianificazione delle fasi</w:t>
      </w:r>
      <w:r w:rsidR="0036309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successive senza interruzioni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>: Per evitare ritardi dovuti a fermate o sovrapposizioni, il cronoprogramma dovrebbe essere strutturato in modo tale che le fasi di lavoro successive inizino immediatamente dopo il completamento delle precedenti. Ad esempio, se il consolidamento dei materiali è necessario, si dovrebbe pianificare un'ulteriore attività che non dipenda dal consolidamento stesso (come attività di supporto o di preparazione).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  <w:t xml:space="preserve">2. </w:t>
      </w:r>
      <w:r w:rsidRP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Turni sovrapposti e gest</w:t>
      </w:r>
      <w:r w:rsid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ione flessibile dei lavoratori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>: Utilizzare turni sovrapposti o turni di lavoro organizzati in modo da garantire una presenza continua di operatori in tutte le fasi cruciali. Ciò aiuta a minimizzare i tempi di inattività e a ottimizzare le risorse.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  <w:t xml:space="preserve">3. </w:t>
      </w:r>
      <w:r w:rsidRP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estione dinamica delle risorse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>: Pia</w:t>
      </w:r>
      <w:r w:rsidR="00363094">
        <w:rPr>
          <w:rFonts w:ascii="Arial" w:hAnsi="Arial" w:cs="Arial"/>
          <w:color w:val="000000" w:themeColor="text1"/>
          <w:sz w:val="22"/>
          <w:szCs w:val="22"/>
        </w:rPr>
        <w:t>nificare risorse in base alla complessità delle lavorazioni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 xml:space="preserve"> da eseguire, permettendo un rapido adattamento alle necessità del cantiere. Ad esempio, in caso di lavori complessi o imprevisti, sarà possibile spostare risorse da altre attività meno critiche per accelerare la fase in corso.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  <w:t xml:space="preserve">4. </w:t>
      </w:r>
      <w:r w:rsidRPr="0036309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Uso della tecnologia per il monitoraggio e </w:t>
      </w:r>
      <w:r w:rsid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l'aggiornamento in tempo reale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>: Implementare software di gestione cantiere che permettano di monitorare l'avanzamento dei lavori in tempo reale, identificare eventuali colli di bottiglia o ritardi e aggiornare il cronoprogramma in modo dinamico. Questo permette di avere una visione sempre aggiornata del progresso e di intervenire tempestivamente per evitare inefficienze.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  <w:t xml:space="preserve">5. </w:t>
      </w:r>
      <w:r w:rsidRP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icurezza e gestione dei rischi</w:t>
      </w:r>
      <w:r w:rsidRP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: Ottimizzare il cronoprogramma non significa solo accele</w:t>
      </w:r>
      <w:r w:rsid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rare le lavorazioni, ma anche gestire correttamente i rischi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 xml:space="preserve"> e le problematiche di sicurezza. L’assegnazione di tempi giusti per le fasi che richiedono maggiore attenzione (ad esempio il consolidamento dei materiali) è fondamentale per evitare rischi che potrebbero interrompere l'intera attività.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lastRenderedPageBreak/>
        <w:br/>
        <w:t xml:space="preserve">6. </w:t>
      </w:r>
      <w:r w:rsidRP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Sinergia tra</w:t>
      </w:r>
      <w:r w:rsidR="0036309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diversi reparti e fornitori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36309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Un altro aspetto importante dell'ottimizzazione è la </w:t>
      </w:r>
      <w:r w:rsid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sinergia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 xml:space="preserve"> tra tutti i reparti coinvolti e i fornitori. Un cronoprogramma che preveda le attività in modo continuo deve considerare anche le tempistiche di approvvigionamento materiali, il coordinamento tra diverse squadre e la gestione delle risorse logistiche.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  <w:t>In sintesi, un cronoprogramma ottimizzato e ben articolato, che preveda la continuità nelle lavorazioni, contribuisce a minimizzare i tempi morti, migliorare la gestione delle risorse e garantire il completamento dei lavori nei tempi previsti, tutto a beneficio dell’efficienza e della qualità del cantiere.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  <w:t>Si conviene quanto segue:</w:t>
      </w:r>
    </w:p>
    <w:p w:rsidR="00053F6F" w:rsidRPr="00363094" w:rsidRDefault="00A54D4A">
      <w:pPr>
        <w:rPr>
          <w:rFonts w:ascii="Arial" w:hAnsi="Arial" w:cs="Arial"/>
          <w:color w:val="000000" w:themeColor="text1"/>
          <w:sz w:val="22"/>
          <w:szCs w:val="22"/>
        </w:rPr>
      </w:pP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tab/>
        <w:t>1.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ab/>
        <w:t xml:space="preserve">L'azienda dovrà assicurarsi di pianificare una strategia per la </w:t>
      </w:r>
      <w:r w:rsid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continuità operativa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 xml:space="preserve"> dei lavori, che preveda attività </w:t>
      </w:r>
      <w:r w:rsid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H24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 xml:space="preserve"> (24 ore su 24), inclusi i turni notturni. Questo richiede un'organizzazione efficiente delle squadre, con l'aumento della loro articolazione e della flessibilità nelle fasi di lavoro.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  <w:t xml:space="preserve">Nel caso in cui alcune fasi specifiche dei lavori richiedano un fermo temporaneo, ad esempio per </w:t>
      </w:r>
      <w:r w:rsidRP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cons</w:t>
      </w:r>
      <w:r w:rsid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olidamenti tecnici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 xml:space="preserve"> dei materiali, la sospensione potrà essere prevista, ma solo per il tempo strettamente necessario a garantire la sicurezza e l'efficacia delle lavorazioni.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  <w:t xml:space="preserve">Per garantire una gestione precisa delle attività, l'azienda dovrà allegare un </w:t>
      </w:r>
      <w:r w:rsidRP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cronoprogramma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dettagliato giornaliero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>, che includa:</w:t>
      </w:r>
    </w:p>
    <w:p w:rsidR="00053F6F" w:rsidRPr="00363094" w:rsidRDefault="00053F6F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053F6F" w:rsidRPr="00363094" w:rsidRDefault="00A54D4A">
      <w:pPr>
        <w:rPr>
          <w:rFonts w:ascii="Arial" w:hAnsi="Arial" w:cs="Arial"/>
          <w:color w:val="000000" w:themeColor="text1"/>
          <w:sz w:val="22"/>
          <w:szCs w:val="22"/>
        </w:rPr>
      </w:pPr>
      <w:r w:rsidRPr="00363094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P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La quantificazione deg</w:t>
      </w:r>
      <w:r w:rsid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li operatori per ciascun turno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>, tenendo conto delle diverse esigenze operative e delle fasi di lavoro.</w:t>
      </w:r>
    </w:p>
    <w:p w:rsidR="00053F6F" w:rsidRPr="00363094" w:rsidRDefault="00A54D4A">
      <w:pPr>
        <w:rPr>
          <w:rFonts w:ascii="Arial" w:hAnsi="Arial" w:cs="Arial"/>
          <w:color w:val="000000" w:themeColor="text1"/>
          <w:sz w:val="22"/>
          <w:szCs w:val="22"/>
        </w:rPr>
      </w:pPr>
      <w:r w:rsidRPr="00363094">
        <w:rPr>
          <w:rFonts w:ascii="Arial" w:hAnsi="Arial" w:cs="Arial"/>
          <w:color w:val="000000" w:themeColor="text1"/>
          <w:sz w:val="22"/>
          <w:szCs w:val="22"/>
        </w:rPr>
        <w:t xml:space="preserve">2. </w:t>
      </w:r>
      <w:r w:rsidR="00363094">
        <w:rPr>
          <w:rFonts w:ascii="Arial" w:hAnsi="Arial" w:cs="Arial"/>
          <w:b/>
          <w:bCs/>
          <w:color w:val="000000" w:themeColor="text1"/>
          <w:sz w:val="22"/>
          <w:szCs w:val="22"/>
        </w:rPr>
        <w:t>La tipologia delle lavorazioni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 xml:space="preserve"> previste per ogni turno, per assicurare che tutte le attività vengano svolte senza interruzioni e con una continua operatività.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  <w:t>In questo modo, si potrà monitorare in modo accurato l’andamento dei lavori e garantire che tutte le operazioni vengano completate in modo efficiente e senza compromettere la qualità e la sicurezza.</w:t>
      </w:r>
    </w:p>
    <w:p w:rsidR="00053F6F" w:rsidRPr="00363094" w:rsidRDefault="00053F6F">
      <w:pPr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p w:rsidR="00053F6F" w:rsidRPr="00363094" w:rsidRDefault="00A54D4A">
      <w:pPr>
        <w:rPr>
          <w:rFonts w:ascii="Arial" w:hAnsi="Arial" w:cs="Arial"/>
          <w:color w:val="000000" w:themeColor="text1"/>
          <w:sz w:val="22"/>
          <w:szCs w:val="22"/>
        </w:rPr>
      </w:pPr>
      <w:r w:rsidRPr="00363094">
        <w:rPr>
          <w:rFonts w:ascii="Arial" w:hAnsi="Arial" w:cs="Arial"/>
          <w:color w:val="000000" w:themeColor="text1"/>
          <w:sz w:val="22"/>
          <w:szCs w:val="22"/>
        </w:rPr>
        <w:t>2.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ab/>
        <w:t>Le Amministrazioni comunali si propongono di garantire il massimo supporto organizzativo e istituzionale, facilitando la gestione degli interventi e coordinando le comunicazioni con la cittadinanza e gli enti coinvolti.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  <w:t xml:space="preserve"> 3.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tab/>
        <w:t>Le parti si impegnano a un monitoraggio costante dell’andamento dei lavori, con verifiche periodiche e momenti di confronto per affrontare eventuali criticità e garantire il rispetto del cronoprogramma.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  <w:t>Il presente impegno rappresenta un patto di collaborazione finalizzato alla realizzazione efficace dell’intervento, con l’obiettivo comune di ridurre al minimo l’impatto sulla viabilità e sulla qualità della vita dei cittadini.</w:t>
      </w:r>
    </w:p>
    <w:p w:rsidR="00053F6F" w:rsidRPr="00363094" w:rsidRDefault="00053F6F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053F6F" w:rsidRPr="00363094" w:rsidRDefault="00053F6F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053F6F" w:rsidRPr="00363094" w:rsidRDefault="00A54D4A">
      <w:pPr>
        <w:rPr>
          <w:rFonts w:ascii="Arial" w:hAnsi="Arial" w:cs="Arial"/>
          <w:color w:val="000000" w:themeColor="text1"/>
          <w:sz w:val="22"/>
          <w:szCs w:val="22"/>
        </w:rPr>
      </w:pPr>
      <w:r w:rsidRPr="00363094">
        <w:rPr>
          <w:rFonts w:ascii="Arial" w:hAnsi="Arial" w:cs="Arial"/>
          <w:color w:val="000000" w:themeColor="text1"/>
          <w:sz w:val="22"/>
          <w:szCs w:val="22"/>
        </w:rPr>
        <w:t>Comune di Sassuolo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  <w:t>Firma: _______________________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  <w:t>Comune di Casalgrande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  <w:t>Firma: _______________________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  <w:t>[Nome dell’Azienda]</w:t>
      </w:r>
      <w:r w:rsidRPr="00363094">
        <w:rPr>
          <w:rFonts w:ascii="Arial" w:hAnsi="Arial" w:cs="Arial"/>
          <w:color w:val="000000" w:themeColor="text1"/>
          <w:sz w:val="22"/>
          <w:szCs w:val="22"/>
        </w:rPr>
        <w:br/>
        <w:t>Firma: _______________________</w:t>
      </w:r>
    </w:p>
    <w:p w:rsidR="00053F6F" w:rsidRDefault="00053F6F">
      <w:pPr>
        <w:rPr>
          <w:rFonts w:ascii="Arial" w:hAnsi="Arial" w:cs="Arial"/>
          <w:sz w:val="52"/>
          <w:szCs w:val="52"/>
        </w:rPr>
      </w:pPr>
    </w:p>
    <w:sectPr w:rsidR="00053F6F">
      <w:pgSz w:w="11906" w:h="16838"/>
      <w:pgMar w:top="62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F6F"/>
    <w:rsid w:val="00053F6F"/>
    <w:rsid w:val="000F4E3A"/>
    <w:rsid w:val="00363094"/>
    <w:rsid w:val="00A54D4A"/>
    <w:rsid w:val="00D6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503945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D3008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qFormat/>
    <w:rsid w:val="00503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503945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D3008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qFormat/>
    <w:rsid w:val="00503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Sassuolo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</dc:creator>
  <dc:description/>
  <cp:lastModifiedBy>Nicola Bonafini</cp:lastModifiedBy>
  <cp:revision>3</cp:revision>
  <cp:lastPrinted>2025-04-01T15:38:00Z</cp:lastPrinted>
  <dcterms:created xsi:type="dcterms:W3CDTF">2025-04-15T16:06:00Z</dcterms:created>
  <dcterms:modified xsi:type="dcterms:W3CDTF">2025-04-15T16:52:00Z</dcterms:modified>
  <dc:language>it-IT</dc:language>
</cp:coreProperties>
</file>